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43A4D" w14:textId="0A742112" w:rsidR="007114F8" w:rsidRDefault="00F80E43" w:rsidP="007114F8">
      <w:r>
        <w:t xml:space="preserve">Załącznik nr 6 do </w:t>
      </w:r>
      <w:proofErr w:type="spellStart"/>
      <w:r>
        <w:t>siwz</w:t>
      </w:r>
      <w:proofErr w:type="spellEnd"/>
    </w:p>
    <w:tbl>
      <w:tblPr>
        <w:tblStyle w:val="Tabela-Siatk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3"/>
        <w:gridCol w:w="9425"/>
        <w:gridCol w:w="499"/>
        <w:gridCol w:w="704"/>
        <w:gridCol w:w="962"/>
        <w:gridCol w:w="949"/>
        <w:gridCol w:w="962"/>
      </w:tblGrid>
      <w:tr w:rsidR="00D73FFA" w14:paraId="07FC0E99" w14:textId="77777777" w:rsidTr="00133890"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FBF41" w14:textId="77777777" w:rsidR="00D73FFA" w:rsidRDefault="00D73FFA" w:rsidP="00133890"/>
        </w:tc>
        <w:tc>
          <w:tcPr>
            <w:tcW w:w="9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8FD14" w14:textId="6352304A" w:rsidR="00D73FFA" w:rsidRDefault="00D73FFA" w:rsidP="007114F8">
            <w:r>
              <w:t xml:space="preserve">Pakiet </w:t>
            </w:r>
            <w:r w:rsidR="00133890"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1A149" w14:textId="77777777" w:rsidR="00D73FFA" w:rsidRDefault="00D73FFA" w:rsidP="007114F8"/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55021" w14:textId="77777777" w:rsidR="00D73FFA" w:rsidRDefault="00D73FFA" w:rsidP="007114F8"/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FB6F7" w14:textId="77777777" w:rsidR="00D73FFA" w:rsidRDefault="00D73FFA" w:rsidP="007114F8"/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AE550" w14:textId="77777777" w:rsidR="00D73FFA" w:rsidRDefault="00D73FFA" w:rsidP="007114F8"/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C281F" w14:textId="77777777" w:rsidR="00D73FFA" w:rsidRDefault="00D73FFA" w:rsidP="007114F8"/>
        </w:tc>
      </w:tr>
      <w:tr w:rsidR="00D73FFA" w14:paraId="2D5E5AEA" w14:textId="77777777" w:rsidTr="00133890"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88AA3" w14:textId="77777777" w:rsidR="00D73FFA" w:rsidRDefault="00D73FFA" w:rsidP="007114F8"/>
        </w:tc>
        <w:tc>
          <w:tcPr>
            <w:tcW w:w="9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B4264" w14:textId="77777777" w:rsidR="00D73FFA" w:rsidRDefault="00D73FFA" w:rsidP="007114F8"/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ED27E" w14:textId="77777777" w:rsidR="00D73FFA" w:rsidRDefault="00D73FFA" w:rsidP="007114F8"/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DEF49" w14:textId="77777777" w:rsidR="00D73FFA" w:rsidRDefault="00D73FFA" w:rsidP="007114F8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1903F" w14:textId="77777777" w:rsidR="00D73FFA" w:rsidRDefault="00D73FFA" w:rsidP="007114F8"/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79ABA" w14:textId="77777777" w:rsidR="00D73FFA" w:rsidRDefault="00D73FFA" w:rsidP="007114F8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7A33E" w14:textId="77777777" w:rsidR="00D73FFA" w:rsidRDefault="00D73FFA" w:rsidP="007114F8"/>
        </w:tc>
      </w:tr>
      <w:tr w:rsidR="00D73FFA" w14:paraId="301F8061" w14:textId="77777777" w:rsidTr="00133890">
        <w:tc>
          <w:tcPr>
            <w:tcW w:w="493" w:type="dxa"/>
            <w:tcBorders>
              <w:bottom w:val="single" w:sz="4" w:space="0" w:color="auto"/>
            </w:tcBorders>
          </w:tcPr>
          <w:p w14:paraId="07A04F47" w14:textId="44BFABB9" w:rsidR="00D73FFA" w:rsidRDefault="00D73FFA" w:rsidP="00D73FFA">
            <w:r>
              <w:t>l.p.</w:t>
            </w:r>
          </w:p>
        </w:tc>
        <w:tc>
          <w:tcPr>
            <w:tcW w:w="9425" w:type="dxa"/>
            <w:tcBorders>
              <w:bottom w:val="single" w:sz="4" w:space="0" w:color="auto"/>
            </w:tcBorders>
          </w:tcPr>
          <w:p w14:paraId="2C0E1DFB" w14:textId="082BA4A3" w:rsidR="00D73FFA" w:rsidRDefault="00D73FFA" w:rsidP="00D73FFA">
            <w:r>
              <w:t>opis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34A0DFB8" w14:textId="0D57BF2F" w:rsidR="00D73FFA" w:rsidRDefault="00D73FFA" w:rsidP="00D73FFA">
            <w:proofErr w:type="spellStart"/>
            <w:r>
              <w:t>ilosc</w:t>
            </w:r>
            <w:proofErr w:type="spellEnd"/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AB3739E" w14:textId="7A4E29DD" w:rsidR="00D73FFA" w:rsidRDefault="00D73FFA" w:rsidP="00D73FFA">
            <w:r>
              <w:t xml:space="preserve">Cena netto za 1 </w:t>
            </w:r>
            <w:proofErr w:type="spellStart"/>
            <w:r>
              <w:t>szt</w:t>
            </w:r>
            <w:proofErr w:type="spellEnd"/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1674774" w14:textId="23A9018B" w:rsidR="00D73FFA" w:rsidRDefault="00D73FFA" w:rsidP="00D73FFA">
            <w:r>
              <w:t>Wartość netto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222D278A" w14:textId="25ACE785" w:rsidR="00D73FFA" w:rsidRDefault="00D73FFA" w:rsidP="00D73FFA">
            <w:r>
              <w:t>Podatek VAT stawka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95294B4" w14:textId="753AB1BB" w:rsidR="00D73FFA" w:rsidRDefault="00D73FFA" w:rsidP="00D73FFA">
            <w:r>
              <w:t>Wartość brutto</w:t>
            </w:r>
          </w:p>
        </w:tc>
      </w:tr>
      <w:tr w:rsidR="00D73FFA" w14:paraId="33E0B59C" w14:textId="77777777" w:rsidTr="00133890">
        <w:tc>
          <w:tcPr>
            <w:tcW w:w="493" w:type="dxa"/>
            <w:tcBorders>
              <w:bottom w:val="single" w:sz="4" w:space="0" w:color="auto"/>
            </w:tcBorders>
          </w:tcPr>
          <w:p w14:paraId="21D7091A" w14:textId="03ECDB23" w:rsidR="00D73FFA" w:rsidRDefault="00D73FFA" w:rsidP="00D73FFA">
            <w:r>
              <w:t>1</w:t>
            </w:r>
          </w:p>
        </w:tc>
        <w:tc>
          <w:tcPr>
            <w:tcW w:w="9425" w:type="dxa"/>
            <w:tcBorders>
              <w:bottom w:val="single" w:sz="4" w:space="0" w:color="auto"/>
            </w:tcBorders>
          </w:tcPr>
          <w:p w14:paraId="51850196" w14:textId="77777777" w:rsidR="00D73FFA" w:rsidRDefault="00D73FFA" w:rsidP="00D73FFA">
            <w:r>
              <w:t xml:space="preserve">Fartuch chirurgiczny, jałowy , kolor niebieski, wykonany z miękkiej  </w:t>
            </w:r>
          </w:p>
          <w:p w14:paraId="769ABAD8" w14:textId="77777777" w:rsidR="00D73FFA" w:rsidRDefault="00D73FFA" w:rsidP="00D73FFA">
            <w:r>
              <w:t xml:space="preserve">polipropylenowej włókniny SMMMS min. 40 g/m2. Rękaw  </w:t>
            </w:r>
          </w:p>
          <w:p w14:paraId="28FEEB21" w14:textId="77777777" w:rsidR="00D73FFA" w:rsidRDefault="00D73FFA" w:rsidP="00D73FFA">
            <w:r>
              <w:t xml:space="preserve">zakończony nie pylącym i bezszwowym mankietem. Szwy w  </w:t>
            </w:r>
          </w:p>
          <w:p w14:paraId="568F11CD" w14:textId="77777777" w:rsidR="00D73FFA" w:rsidRDefault="00D73FFA" w:rsidP="00D73FFA">
            <w:r>
              <w:t xml:space="preserve">fartuchu wykonane ultradźwiękowo, tył "sterylne plecy", troki do  </w:t>
            </w:r>
          </w:p>
          <w:p w14:paraId="49AAC3E2" w14:textId="77777777" w:rsidR="00D73FFA" w:rsidRDefault="00D73FFA" w:rsidP="00D73FFA">
            <w:r>
              <w:t xml:space="preserve">wiązania na czysto zabezpieczone kartonikiem ułatwiającym  </w:t>
            </w:r>
          </w:p>
          <w:p w14:paraId="372989D9" w14:textId="77777777" w:rsidR="00D73FFA" w:rsidRDefault="00D73FFA" w:rsidP="00D73FFA">
            <w:r>
              <w:t xml:space="preserve">aseptyczne wiązanie. Zgodność z normą PN-EN 13795 (potwierdzić  </w:t>
            </w:r>
          </w:p>
          <w:p w14:paraId="4F9A0E04" w14:textId="77777777" w:rsidR="00D73FFA" w:rsidRDefault="00D73FFA" w:rsidP="00D73FFA">
            <w:r>
              <w:t xml:space="preserve">dokumentami). Pakowany z dwoma ręcznikami we włókninę i  </w:t>
            </w:r>
          </w:p>
          <w:p w14:paraId="64189488" w14:textId="77777777" w:rsidR="00D73FFA" w:rsidRDefault="00D73FFA" w:rsidP="00D73FFA">
            <w:r>
              <w:t xml:space="preserve">torebkę papierowo - foliową. Na zewnątrz centralna etykieta z  </w:t>
            </w:r>
          </w:p>
          <w:p w14:paraId="1E070085" w14:textId="77777777" w:rsidR="00D73FFA" w:rsidRDefault="00D73FFA" w:rsidP="00D73FFA">
            <w:r>
              <w:t xml:space="preserve">dwiema naklejkami z numerem LOT, datą ważności, identyfikacją  </w:t>
            </w:r>
          </w:p>
          <w:p w14:paraId="0DABC35D" w14:textId="77777777" w:rsidR="00D73FFA" w:rsidRDefault="00D73FFA" w:rsidP="00D73FFA">
            <w:r>
              <w:t xml:space="preserve">producenta, z możliwością wklejenia do dokumentacji medycznej. </w:t>
            </w:r>
            <w:r>
              <w:tab/>
            </w:r>
          </w:p>
          <w:p w14:paraId="1172807C" w14:textId="77777777" w:rsidR="00D73FFA" w:rsidRDefault="00D73FFA" w:rsidP="00D73FFA">
            <w:r>
              <w:t>Rozmiar M, L, XL x 1 szt.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70B7C346" w14:textId="77777777" w:rsidR="00D73FFA" w:rsidRDefault="00D73FFA" w:rsidP="00D73FFA">
            <w:r>
              <w:t>1700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4CB5767" w14:textId="77777777" w:rsidR="00D73FFA" w:rsidRDefault="00D73FFA" w:rsidP="00D73FFA"/>
        </w:tc>
        <w:tc>
          <w:tcPr>
            <w:tcW w:w="962" w:type="dxa"/>
            <w:tcBorders>
              <w:bottom w:val="single" w:sz="4" w:space="0" w:color="auto"/>
            </w:tcBorders>
          </w:tcPr>
          <w:p w14:paraId="17E4F7BE" w14:textId="77777777" w:rsidR="00D73FFA" w:rsidRDefault="00D73FFA" w:rsidP="00D73FFA"/>
        </w:tc>
        <w:tc>
          <w:tcPr>
            <w:tcW w:w="949" w:type="dxa"/>
            <w:tcBorders>
              <w:bottom w:val="single" w:sz="4" w:space="0" w:color="auto"/>
            </w:tcBorders>
          </w:tcPr>
          <w:p w14:paraId="4600E806" w14:textId="77777777" w:rsidR="00D73FFA" w:rsidRDefault="00D73FFA" w:rsidP="00D73FFA"/>
        </w:tc>
        <w:tc>
          <w:tcPr>
            <w:tcW w:w="962" w:type="dxa"/>
            <w:tcBorders>
              <w:bottom w:val="single" w:sz="4" w:space="0" w:color="auto"/>
            </w:tcBorders>
          </w:tcPr>
          <w:p w14:paraId="2BD20A45" w14:textId="77777777" w:rsidR="00D73FFA" w:rsidRDefault="00D73FFA" w:rsidP="00D73FFA"/>
        </w:tc>
      </w:tr>
      <w:tr w:rsidR="00D73FFA" w14:paraId="3CFD7BC6" w14:textId="77777777" w:rsidTr="00133890"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64504" w14:textId="77777777" w:rsidR="00D73FFA" w:rsidRDefault="00D73FFA" w:rsidP="00D73FFA"/>
        </w:tc>
        <w:tc>
          <w:tcPr>
            <w:tcW w:w="9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251F0" w14:textId="7CF90244" w:rsidR="00D73FFA" w:rsidRDefault="00D73FFA" w:rsidP="00D73FFA">
            <w:r>
              <w:t xml:space="preserve">Pakiet </w:t>
            </w:r>
            <w:r w:rsidR="00133890"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E59D3" w14:textId="77777777" w:rsidR="00D73FFA" w:rsidRDefault="00D73FFA" w:rsidP="00D73FFA"/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8D43C" w14:textId="77777777" w:rsidR="00D73FFA" w:rsidRDefault="00D73FFA" w:rsidP="00D73FFA"/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2E0CF" w14:textId="77777777" w:rsidR="00D73FFA" w:rsidRDefault="00D73FFA" w:rsidP="00D73FFA"/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724F6" w14:textId="77777777" w:rsidR="00D73FFA" w:rsidRDefault="00D73FFA" w:rsidP="00D73FFA"/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1E150" w14:textId="77777777" w:rsidR="00D73FFA" w:rsidRDefault="00D73FFA" w:rsidP="00D73FFA"/>
        </w:tc>
      </w:tr>
      <w:tr w:rsidR="00D73FFA" w14:paraId="57781F4B" w14:textId="77777777" w:rsidTr="00133890"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A95A6" w14:textId="77777777" w:rsidR="00D73FFA" w:rsidRDefault="00D73FFA" w:rsidP="00D73FFA"/>
        </w:tc>
        <w:tc>
          <w:tcPr>
            <w:tcW w:w="9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BEAE1" w14:textId="77777777" w:rsidR="00D73FFA" w:rsidRDefault="00D73FFA" w:rsidP="00D73FFA"/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E90F4" w14:textId="77777777" w:rsidR="00D73FFA" w:rsidRDefault="00D73FFA" w:rsidP="00D73FFA"/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BCAF7" w14:textId="77777777" w:rsidR="00D73FFA" w:rsidRDefault="00D73FFA" w:rsidP="00D73FFA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635E7" w14:textId="77777777" w:rsidR="00D73FFA" w:rsidRDefault="00D73FFA" w:rsidP="00D73FFA"/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EC666" w14:textId="77777777" w:rsidR="00D73FFA" w:rsidRDefault="00D73FFA" w:rsidP="00D73FFA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DE49C" w14:textId="77777777" w:rsidR="00D73FFA" w:rsidRDefault="00D73FFA" w:rsidP="00D73FFA"/>
        </w:tc>
      </w:tr>
      <w:tr w:rsidR="00D73FFA" w14:paraId="47BB9B36" w14:textId="77777777" w:rsidTr="00133890">
        <w:tc>
          <w:tcPr>
            <w:tcW w:w="493" w:type="dxa"/>
            <w:tcBorders>
              <w:bottom w:val="single" w:sz="4" w:space="0" w:color="auto"/>
            </w:tcBorders>
          </w:tcPr>
          <w:p w14:paraId="7DC5A5CC" w14:textId="5C4A73F0" w:rsidR="00D73FFA" w:rsidRDefault="00D73FFA" w:rsidP="00D73FFA">
            <w:r>
              <w:t>l.p.</w:t>
            </w:r>
          </w:p>
        </w:tc>
        <w:tc>
          <w:tcPr>
            <w:tcW w:w="9425" w:type="dxa"/>
            <w:tcBorders>
              <w:bottom w:val="single" w:sz="4" w:space="0" w:color="auto"/>
            </w:tcBorders>
          </w:tcPr>
          <w:p w14:paraId="22768364" w14:textId="2F4E95DB" w:rsidR="00D73FFA" w:rsidRDefault="00D73FFA" w:rsidP="00D73FFA">
            <w:r>
              <w:t>opis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379B459B" w14:textId="74D7B9F6" w:rsidR="00D73FFA" w:rsidRDefault="00D73FFA" w:rsidP="00D73FFA">
            <w:proofErr w:type="spellStart"/>
            <w:r>
              <w:t>ilosc</w:t>
            </w:r>
            <w:proofErr w:type="spellEnd"/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ACA2093" w14:textId="1306168B" w:rsidR="00D73FFA" w:rsidRDefault="00D73FFA" w:rsidP="00D73FFA">
            <w:r>
              <w:t xml:space="preserve">Cena netto za 1 </w:t>
            </w:r>
            <w:proofErr w:type="spellStart"/>
            <w:r>
              <w:t>szt</w:t>
            </w:r>
            <w:proofErr w:type="spellEnd"/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7509C5E" w14:textId="6B9B95DB" w:rsidR="00D73FFA" w:rsidRDefault="00D73FFA" w:rsidP="00D73FFA">
            <w:r>
              <w:t>Wartość netto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0A8B8A62" w14:textId="4AD0D7B6" w:rsidR="00D73FFA" w:rsidRDefault="00D73FFA" w:rsidP="00D73FFA">
            <w:r>
              <w:t>Podatek VAT stawka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64888FA" w14:textId="48F04359" w:rsidR="00D73FFA" w:rsidRDefault="00D73FFA" w:rsidP="00D73FFA">
            <w:r>
              <w:t>Wartość brutto</w:t>
            </w:r>
          </w:p>
        </w:tc>
      </w:tr>
      <w:tr w:rsidR="00D73FFA" w14:paraId="1444085B" w14:textId="77777777" w:rsidTr="00133890">
        <w:tc>
          <w:tcPr>
            <w:tcW w:w="493" w:type="dxa"/>
          </w:tcPr>
          <w:p w14:paraId="4EA3F285" w14:textId="688BCF13" w:rsidR="00D73FFA" w:rsidRDefault="00D73FFA" w:rsidP="00D73FFA">
            <w:r>
              <w:t>1</w:t>
            </w:r>
          </w:p>
        </w:tc>
        <w:tc>
          <w:tcPr>
            <w:tcW w:w="9425" w:type="dxa"/>
          </w:tcPr>
          <w:p w14:paraId="1CC3DBF7" w14:textId="77777777" w:rsidR="00D73FFA" w:rsidRDefault="00D73FFA" w:rsidP="00D73FFA">
            <w:r>
              <w:tab/>
              <w:t xml:space="preserve">Kombinezony – produkt o cechach ochronnych, chroniących przed czynnikami biologicznymi: </w:t>
            </w:r>
          </w:p>
          <w:p w14:paraId="20DA5A24" w14:textId="77777777" w:rsidR="00D73FFA" w:rsidRDefault="00D73FFA" w:rsidP="00D73FFA">
            <w:r>
              <w:t xml:space="preserve">1900     </w:t>
            </w:r>
          </w:p>
          <w:p w14:paraId="73C0CE86" w14:textId="484458A5" w:rsidR="00D73FFA" w:rsidRDefault="00D73FFA" w:rsidP="00D73FFA">
            <w:r>
              <w:t xml:space="preserve">- powinien spełniać wymagania normy EN 14126 dotyczącej odzieży ochronnej według co najmniej wyszczególnionych warunków: </w:t>
            </w:r>
            <w:r>
              <w:t xml:space="preserve"> Odporność na przenikanie skażonej cieczy pod wpływem ciśnienia hydrostatycznego – klasa 4 i wyższa, </w:t>
            </w:r>
            <w:r>
              <w:t xml:space="preserve"> Odporność na przenikanie czynników infekcyjnych pod wpływem mechanicznego kontaktu z substancjami zawierającymi skażone ciecze – klasa 4 i wyższa, </w:t>
            </w:r>
            <w:r>
              <w:t xml:space="preserve"> Odporność na przenikanie skażonych ciekłych aerozoli – klasa 2 i wyższa - kombinezon ochronny najlepiej typ 4 wg klasyfikacji zgodnie z EN 14605: </w:t>
            </w:r>
            <w:r>
              <w:t xml:space="preserve"> Rękawy i nogawki z elastyczną silikonową taśmą </w:t>
            </w:r>
            <w:r>
              <w:lastRenderedPageBreak/>
              <w:t xml:space="preserve">zabezpieczającą, </w:t>
            </w:r>
            <w:r>
              <w:t xml:space="preserve"> Wykonany z materiału minimum 1 klasy palności, </w:t>
            </w:r>
            <w:r>
              <w:t xml:space="preserve"> Wykonany z barierowej włókniny polipropylenowej SMS, bez zawartości lateksu, polietylenu i celulozy do procedur wysokiego ryzyka, </w:t>
            </w:r>
            <w:r>
              <w:t xml:space="preserve"> Szwy, połączenia trwałe i rozdzielne płaskie, </w:t>
            </w:r>
            <w:r>
              <w:t xml:space="preserve"> Rozmiar L i XL – kolor żółty lub niebieski,  Pakowany w indywidulane opakowanie, </w:t>
            </w:r>
            <w:r>
              <w:t xml:space="preserve"> Oznakowanie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  </w:t>
            </w:r>
          </w:p>
          <w:p w14:paraId="2A001ADA" w14:textId="7C193511" w:rsidR="00D73FFA" w:rsidRDefault="00D73FFA" w:rsidP="00D73FFA">
            <w:bookmarkStart w:id="0" w:name="_GoBack"/>
            <w:bookmarkEnd w:id="0"/>
          </w:p>
        </w:tc>
        <w:tc>
          <w:tcPr>
            <w:tcW w:w="499" w:type="dxa"/>
          </w:tcPr>
          <w:p w14:paraId="6112E4D4" w14:textId="77777777" w:rsidR="00D73FFA" w:rsidRDefault="00D73FFA" w:rsidP="00D73FFA">
            <w:r>
              <w:lastRenderedPageBreak/>
              <w:t>1900</w:t>
            </w:r>
          </w:p>
        </w:tc>
        <w:tc>
          <w:tcPr>
            <w:tcW w:w="704" w:type="dxa"/>
          </w:tcPr>
          <w:p w14:paraId="2CE17C5F" w14:textId="77777777" w:rsidR="00D73FFA" w:rsidRDefault="00D73FFA" w:rsidP="00D73FFA"/>
        </w:tc>
        <w:tc>
          <w:tcPr>
            <w:tcW w:w="962" w:type="dxa"/>
          </w:tcPr>
          <w:p w14:paraId="616D1CCE" w14:textId="77777777" w:rsidR="00D73FFA" w:rsidRDefault="00D73FFA" w:rsidP="00D73FFA"/>
        </w:tc>
        <w:tc>
          <w:tcPr>
            <w:tcW w:w="949" w:type="dxa"/>
          </w:tcPr>
          <w:p w14:paraId="31F6F1F0" w14:textId="77777777" w:rsidR="00D73FFA" w:rsidRDefault="00D73FFA" w:rsidP="00D73FFA"/>
        </w:tc>
        <w:tc>
          <w:tcPr>
            <w:tcW w:w="962" w:type="dxa"/>
          </w:tcPr>
          <w:p w14:paraId="69AC5BA0" w14:textId="77777777" w:rsidR="00D73FFA" w:rsidRDefault="00D73FFA" w:rsidP="00D73FFA"/>
        </w:tc>
      </w:tr>
    </w:tbl>
    <w:p w14:paraId="11014EDF" w14:textId="77777777" w:rsidR="007114F8" w:rsidRDefault="007114F8" w:rsidP="007114F8"/>
    <w:p w14:paraId="7A3B833F" w14:textId="77777777" w:rsidR="007114F8" w:rsidRDefault="007114F8" w:rsidP="007114F8"/>
    <w:p w14:paraId="5826F79B" w14:textId="77777777" w:rsidR="007114F8" w:rsidRDefault="007114F8" w:rsidP="007114F8"/>
    <w:p w14:paraId="69F5C88D" w14:textId="77777777" w:rsidR="007114F8" w:rsidRDefault="007114F8" w:rsidP="007114F8"/>
    <w:p w14:paraId="151BC1DC" w14:textId="77777777" w:rsidR="007114F8" w:rsidRDefault="007114F8" w:rsidP="007114F8"/>
    <w:sectPr w:rsidR="007114F8" w:rsidSect="00E04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F8"/>
    <w:rsid w:val="00133890"/>
    <w:rsid w:val="005C2DB3"/>
    <w:rsid w:val="007114F8"/>
    <w:rsid w:val="00A1701B"/>
    <w:rsid w:val="00D73FFA"/>
    <w:rsid w:val="00E04CD8"/>
    <w:rsid w:val="00F31B21"/>
    <w:rsid w:val="00F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657F"/>
  <w15:chartTrackingRefBased/>
  <w15:docId w15:val="{FB811277-F8A2-444A-8099-6D3EE549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Starek</dc:creator>
  <cp:keywords/>
  <dc:description/>
  <cp:lastModifiedBy>mk</cp:lastModifiedBy>
  <cp:revision>3</cp:revision>
  <dcterms:created xsi:type="dcterms:W3CDTF">2020-05-26T05:27:00Z</dcterms:created>
  <dcterms:modified xsi:type="dcterms:W3CDTF">2020-05-26T11:32:00Z</dcterms:modified>
</cp:coreProperties>
</file>